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A53664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7C67530A" w:rsidR="00EE4C0A" w:rsidRPr="00EE4C0A" w:rsidRDefault="00474F67" w:rsidP="00C127C5">
      <w:pPr>
        <w:pStyle w:val="Heading1"/>
      </w:pPr>
      <w:r w:rsidRPr="00692A45">
        <w:t xml:space="preserve">Worksheet </w:t>
      </w:r>
      <w:r w:rsidR="003515B3">
        <w:t>7</w:t>
      </w:r>
      <w:r w:rsidRPr="00692A45">
        <w:t xml:space="preserve">: </w:t>
      </w:r>
      <w:r w:rsidR="003515B3">
        <w:t>Function of PLCs</w:t>
      </w:r>
      <w:r w:rsidRPr="00692A45">
        <w:t xml:space="preserve"> (</w:t>
      </w:r>
      <w:r w:rsidR="00635A61">
        <w:t>tutor</w:t>
      </w:r>
      <w:r w:rsidRPr="00692A45">
        <w:t>)</w:t>
      </w:r>
    </w:p>
    <w:p w14:paraId="7447E86A" w14:textId="77777777" w:rsidR="0080059A" w:rsidRDefault="0080059A" w:rsidP="0080059A">
      <w:pPr>
        <w:pStyle w:val="Answernumbered"/>
        <w:numPr>
          <w:ilvl w:val="0"/>
          <w:numId w:val="0"/>
        </w:numPr>
      </w:pPr>
      <w:r>
        <w:t>Use CAD software to draw and simulate one example of a motor driver IC or interface device. For example:</w:t>
      </w:r>
    </w:p>
    <w:p w14:paraId="05AC1FD9" w14:textId="77777777" w:rsidR="0080059A" w:rsidRDefault="0080059A" w:rsidP="0080059A">
      <w:pPr>
        <w:spacing w:before="0" w:after="0"/>
        <w:rPr>
          <w:rFonts w:cs="Arial"/>
          <w:szCs w:val="22"/>
        </w:rPr>
      </w:pPr>
    </w:p>
    <w:p w14:paraId="374E8CB1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transistor driver IC</w:t>
      </w:r>
    </w:p>
    <w:p w14:paraId="5B78395E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Darlington driver IC</w:t>
      </w:r>
    </w:p>
    <w:p w14:paraId="2E3DA789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L293D motor driver IC</w:t>
      </w:r>
    </w:p>
    <w:p w14:paraId="0E510B30" w14:textId="77777777" w:rsidR="0080059A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relay</w:t>
      </w:r>
    </w:p>
    <w:p w14:paraId="5626F0CD" w14:textId="77777777" w:rsidR="0080059A" w:rsidRPr="003515B3" w:rsidRDefault="0080059A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wireless interface module.</w:t>
      </w:r>
    </w:p>
    <w:p w14:paraId="2EF0C370" w14:textId="77777777" w:rsidR="0080059A" w:rsidRDefault="0080059A" w:rsidP="0080059A">
      <w:pPr>
        <w:spacing w:before="0" w:after="0"/>
        <w:rPr>
          <w:rFonts w:cs="Arial"/>
          <w:szCs w:val="22"/>
        </w:rPr>
      </w:pPr>
    </w:p>
    <w:p w14:paraId="7048B1A7" w14:textId="658666CB" w:rsidR="00B23D4A" w:rsidRDefault="0080059A" w:rsidP="0080059A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Explain how your choice works and its benefits and limitations.</w:t>
      </w:r>
    </w:p>
    <w:p w14:paraId="3D21DD54" w14:textId="77777777" w:rsidR="00B23D4A" w:rsidRDefault="00B23D4A" w:rsidP="00B23D4A">
      <w:pPr>
        <w:spacing w:before="0" w:after="0"/>
        <w:ind w:left="360"/>
        <w:rPr>
          <w:rFonts w:cs="Arial"/>
          <w:szCs w:val="22"/>
        </w:rPr>
      </w:pPr>
    </w:p>
    <w:p w14:paraId="1D037ECF" w14:textId="3855FF47" w:rsidR="00635A61" w:rsidRPr="00B23D4A" w:rsidRDefault="00635A61" w:rsidP="00635A61">
      <w:pPr>
        <w:spacing w:before="0" w:after="0"/>
        <w:rPr>
          <w:rFonts w:cs="Arial"/>
          <w:color w:val="FF0000"/>
          <w:szCs w:val="22"/>
        </w:rPr>
      </w:pPr>
      <w:r w:rsidRPr="00B23D4A">
        <w:rPr>
          <w:rFonts w:cs="Arial"/>
          <w:color w:val="FF0000"/>
          <w:szCs w:val="22"/>
        </w:rPr>
        <w:t>Points of guidance for the tutor during the activity</w:t>
      </w:r>
      <w:r w:rsidR="00A53664">
        <w:rPr>
          <w:rFonts w:cs="Arial"/>
          <w:color w:val="FF0000"/>
          <w:szCs w:val="22"/>
        </w:rPr>
        <w:t>.</w:t>
      </w:r>
    </w:p>
    <w:p w14:paraId="2A249574" w14:textId="77777777" w:rsidR="00635A61" w:rsidRPr="00F365F0" w:rsidRDefault="00635A61" w:rsidP="00635A61">
      <w:pPr>
        <w:spacing w:before="0" w:after="0"/>
        <w:rPr>
          <w:rFonts w:cs="Arial"/>
          <w:color w:val="FF0000"/>
          <w:szCs w:val="22"/>
        </w:rPr>
      </w:pPr>
    </w:p>
    <w:p w14:paraId="63775F08" w14:textId="15A6A8A8" w:rsidR="00635A61" w:rsidRPr="0080059A" w:rsidRDefault="00635A61" w:rsidP="0080059A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F365F0">
        <w:rPr>
          <w:rFonts w:cs="Arial"/>
          <w:color w:val="FF0000"/>
          <w:szCs w:val="22"/>
        </w:rPr>
        <w:t>Learners will need access to CAD simulation software with a range of motor driver</w:t>
      </w:r>
      <w:r w:rsidR="00252D87" w:rsidRPr="00F365F0">
        <w:rPr>
          <w:rFonts w:cs="Arial"/>
          <w:color w:val="FF0000"/>
          <w:szCs w:val="22"/>
        </w:rPr>
        <w:t xml:space="preserve"> ICs</w:t>
      </w:r>
      <w:r w:rsidRPr="00F365F0">
        <w:rPr>
          <w:rFonts w:cs="Arial"/>
          <w:color w:val="FF0000"/>
          <w:szCs w:val="22"/>
        </w:rPr>
        <w:t xml:space="preserve"> and interface devices for them to simulate. </w:t>
      </w:r>
      <w:r w:rsidR="0080059A">
        <w:rPr>
          <w:rFonts w:cs="Arial"/>
          <w:color w:val="FF0000"/>
          <w:szCs w:val="22"/>
        </w:rPr>
        <w:t>The above</w:t>
      </w:r>
      <w:r w:rsidRPr="00F365F0">
        <w:rPr>
          <w:rFonts w:cs="Arial"/>
          <w:color w:val="FF0000"/>
          <w:szCs w:val="22"/>
        </w:rPr>
        <w:t xml:space="preserve"> suggestions could be changed</w:t>
      </w:r>
      <w:r w:rsidR="0080059A">
        <w:rPr>
          <w:rFonts w:cs="Arial"/>
          <w:color w:val="FF0000"/>
          <w:szCs w:val="22"/>
        </w:rPr>
        <w:t xml:space="preserve"> by the tutor</w:t>
      </w:r>
      <w:r w:rsidR="00252D87" w:rsidRPr="00F365F0">
        <w:rPr>
          <w:rFonts w:cs="Arial"/>
          <w:color w:val="FF0000"/>
          <w:szCs w:val="22"/>
        </w:rPr>
        <w:t>,</w:t>
      </w:r>
      <w:r w:rsidRPr="00F365F0">
        <w:rPr>
          <w:rFonts w:cs="Arial"/>
          <w:color w:val="FF0000"/>
          <w:szCs w:val="22"/>
        </w:rPr>
        <w:t xml:space="preserve"> as appropriate</w:t>
      </w:r>
      <w:r w:rsidR="0080059A">
        <w:rPr>
          <w:rFonts w:cs="Arial"/>
          <w:color w:val="FF0000"/>
          <w:szCs w:val="22"/>
        </w:rPr>
        <w:t>, in relation to the</w:t>
      </w:r>
      <w:r w:rsidR="00252D87" w:rsidRPr="00F365F0">
        <w:rPr>
          <w:rFonts w:cs="Arial"/>
          <w:color w:val="FF0000"/>
          <w:szCs w:val="22"/>
        </w:rPr>
        <w:t xml:space="preserve"> software available</w:t>
      </w:r>
      <w:r w:rsidR="0080059A">
        <w:rPr>
          <w:rFonts w:cs="Arial"/>
          <w:color w:val="FF0000"/>
          <w:szCs w:val="22"/>
        </w:rPr>
        <w:t>.</w:t>
      </w:r>
    </w:p>
    <w:p w14:paraId="13F3BCAD" w14:textId="3E1A8FFC" w:rsidR="00635A61" w:rsidRPr="00F365F0" w:rsidRDefault="00635A61" w:rsidP="00D75A07">
      <w:pPr>
        <w:pStyle w:val="ListParagraph"/>
        <w:numPr>
          <w:ilvl w:val="0"/>
          <w:numId w:val="39"/>
        </w:numPr>
        <w:spacing w:before="0" w:after="0"/>
        <w:rPr>
          <w:rFonts w:cs="Arial"/>
          <w:color w:val="FF0000"/>
          <w:szCs w:val="22"/>
        </w:rPr>
      </w:pPr>
      <w:r w:rsidRPr="00F365F0">
        <w:rPr>
          <w:rFonts w:cs="Arial"/>
          <w:color w:val="FF0000"/>
          <w:szCs w:val="22"/>
        </w:rPr>
        <w:t>Learners could also</w:t>
      </w:r>
      <w:r w:rsidR="0080059A">
        <w:rPr>
          <w:rFonts w:cs="Arial"/>
          <w:color w:val="FF0000"/>
          <w:szCs w:val="22"/>
        </w:rPr>
        <w:t xml:space="preserve"> be asked</w:t>
      </w:r>
      <w:r w:rsidRPr="00F365F0">
        <w:rPr>
          <w:rFonts w:cs="Arial"/>
          <w:color w:val="FF0000"/>
          <w:szCs w:val="22"/>
        </w:rPr>
        <w:t xml:space="preserve"> make physical models of driver and interface circuits and test their functionality</w:t>
      </w:r>
      <w:r w:rsidR="0080059A">
        <w:rPr>
          <w:rFonts w:cs="Arial"/>
          <w:color w:val="FF0000"/>
          <w:szCs w:val="22"/>
        </w:rPr>
        <w:t>, depending on time available.</w:t>
      </w:r>
    </w:p>
    <w:p w14:paraId="13B05413" w14:textId="0A0899ED" w:rsidR="003515B3" w:rsidRPr="00F365F0" w:rsidRDefault="003515B3" w:rsidP="0080059A">
      <w:pPr>
        <w:pStyle w:val="ListParagraph"/>
        <w:spacing w:before="0" w:after="0"/>
        <w:rPr>
          <w:rFonts w:cs="Arial"/>
          <w:color w:val="FF0000"/>
          <w:szCs w:val="22"/>
        </w:rPr>
      </w:pPr>
    </w:p>
    <w:p w14:paraId="656B56C9" w14:textId="10D32E84" w:rsidR="003515B3" w:rsidRDefault="003515B3" w:rsidP="00C63745">
      <w:pPr>
        <w:spacing w:before="0" w:after="0"/>
      </w:pPr>
    </w:p>
    <w:sectPr w:rsidR="003515B3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C34A8" w14:textId="77777777" w:rsidR="009231E6" w:rsidRDefault="009231E6">
      <w:pPr>
        <w:spacing w:before="0" w:after="0"/>
      </w:pPr>
      <w:r>
        <w:separator/>
      </w:r>
    </w:p>
  </w:endnote>
  <w:endnote w:type="continuationSeparator" w:id="0">
    <w:p w14:paraId="575A162A" w14:textId="77777777" w:rsidR="009231E6" w:rsidRDefault="009231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5816" w14:textId="77777777" w:rsidR="00FB7B3A" w:rsidRDefault="00FB7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8A33ED" w:rsidR="00110217" w:rsidRPr="00F03E33" w:rsidRDefault="003F7F14" w:rsidP="00FB7B3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5908B1A">
          <wp:simplePos x="0" y="0"/>
          <wp:positionH relativeFrom="margin">
            <wp:posOffset>5083175</wp:posOffset>
          </wp:positionH>
          <wp:positionV relativeFrom="bottomMargin">
            <wp:posOffset>182245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FB7B3A">
      <w:br/>
      <w:t xml:space="preserve">                                        </w:t>
    </w:r>
    <w:r w:rsidR="009372F9">
      <w:t xml:space="preserve"> </w:t>
    </w:r>
    <w:r w:rsidR="00FB7B3A">
      <w:t xml:space="preserve">© </w:t>
    </w:r>
    <w:r w:rsidR="008C5AB7" w:rsidRPr="008C5AB7">
      <w:t>City &amp; Guilds Limited</w:t>
    </w:r>
    <w:r w:rsidR="00FB7B3A">
      <w:t>. All rights reserved.</w:t>
    </w:r>
    <w:r w:rsidR="00FB7B3A">
      <w:br/>
    </w:r>
    <w:r w:rsidR="00FB7B3A">
      <w:rPr>
        <w:rFonts w:eastAsia="Calibri"/>
        <w:noProof/>
      </w:rPr>
      <w:t xml:space="preserve">                                  ‘T-LEVELS’ is a registered trade mark of the Department for Education.</w:t>
    </w:r>
    <w:r w:rsidR="00FB7B3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961EA" w14:textId="77777777" w:rsidR="00FB7B3A" w:rsidRDefault="00FB7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8F434" w14:textId="77777777" w:rsidR="009231E6" w:rsidRDefault="009231E6">
      <w:pPr>
        <w:spacing w:before="0" w:after="0"/>
      </w:pPr>
      <w:r>
        <w:separator/>
      </w:r>
    </w:p>
  </w:footnote>
  <w:footnote w:type="continuationSeparator" w:id="0">
    <w:p w14:paraId="410D44FB" w14:textId="77777777" w:rsidR="009231E6" w:rsidRDefault="009231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5E337" w14:textId="77777777" w:rsidR="00FB7B3A" w:rsidRDefault="00FB7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BE318" w14:textId="77777777" w:rsidR="002A749D" w:rsidRDefault="002A749D" w:rsidP="002A749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C0237D3" wp14:editId="1C245DD7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51F41624" w14:textId="77777777" w:rsidR="002A749D" w:rsidRDefault="002A749D" w:rsidP="002A749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A30BFD2" wp14:editId="7B3BB6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5EAC8E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1DC7" w14:textId="77777777" w:rsidR="00FB7B3A" w:rsidRDefault="00FB7B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C40FD"/>
    <w:multiLevelType w:val="hybridMultilevel"/>
    <w:tmpl w:val="C002A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8"/>
  </w:num>
  <w:num w:numId="3" w16cid:durableId="256721481">
    <w:abstractNumId w:val="25"/>
  </w:num>
  <w:num w:numId="4" w16cid:durableId="462357572">
    <w:abstractNumId w:val="20"/>
  </w:num>
  <w:num w:numId="5" w16cid:durableId="496195504">
    <w:abstractNumId w:val="8"/>
  </w:num>
  <w:num w:numId="6" w16cid:durableId="1989673294">
    <w:abstractNumId w:val="19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21"/>
  </w:num>
  <w:num w:numId="11" w16cid:durableId="1363092775">
    <w:abstractNumId w:val="15"/>
  </w:num>
  <w:num w:numId="12" w16cid:durableId="894045739">
    <w:abstractNumId w:val="6"/>
  </w:num>
  <w:num w:numId="13" w16cid:durableId="1098061156">
    <w:abstractNumId w:val="14"/>
  </w:num>
  <w:num w:numId="14" w16cid:durableId="1525678330">
    <w:abstractNumId w:val="22"/>
  </w:num>
  <w:num w:numId="15" w16cid:durableId="1097795774">
    <w:abstractNumId w:val="12"/>
  </w:num>
  <w:num w:numId="16" w16cid:durableId="1179926232">
    <w:abstractNumId w:val="7"/>
  </w:num>
  <w:num w:numId="17" w16cid:durableId="1995185195">
    <w:abstractNumId w:val="27"/>
  </w:num>
  <w:num w:numId="18" w16cid:durableId="1905944370">
    <w:abstractNumId w:val="28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6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3"/>
  </w:num>
  <w:num w:numId="28" w16cid:durableId="508954568">
    <w:abstractNumId w:val="9"/>
    <w:lvlOverride w:ilvl="0">
      <w:startOverride w:val="1"/>
    </w:lvlOverride>
  </w:num>
  <w:num w:numId="29" w16cid:durableId="187572039">
    <w:abstractNumId w:val="24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3"/>
  </w:num>
  <w:num w:numId="35" w16cid:durableId="1053308836">
    <w:abstractNumId w:val="29"/>
  </w:num>
  <w:num w:numId="36" w16cid:durableId="1395473721">
    <w:abstractNumId w:val="1"/>
  </w:num>
  <w:num w:numId="37" w16cid:durableId="677463267">
    <w:abstractNumId w:val="17"/>
  </w:num>
  <w:num w:numId="38" w16cid:durableId="413358964">
    <w:abstractNumId w:val="11"/>
  </w:num>
  <w:num w:numId="39" w16cid:durableId="7646137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07360"/>
    <w:rsid w:val="00110217"/>
    <w:rsid w:val="00113895"/>
    <w:rsid w:val="00152AC3"/>
    <w:rsid w:val="00156AF3"/>
    <w:rsid w:val="0019491D"/>
    <w:rsid w:val="001F74AD"/>
    <w:rsid w:val="002240D8"/>
    <w:rsid w:val="00252D87"/>
    <w:rsid w:val="0026376F"/>
    <w:rsid w:val="00274B8D"/>
    <w:rsid w:val="002771DB"/>
    <w:rsid w:val="002A749D"/>
    <w:rsid w:val="002D07A8"/>
    <w:rsid w:val="002D4B18"/>
    <w:rsid w:val="003370E5"/>
    <w:rsid w:val="003405EA"/>
    <w:rsid w:val="003515B3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524E1B"/>
    <w:rsid w:val="005B1F34"/>
    <w:rsid w:val="00601DB3"/>
    <w:rsid w:val="006124C0"/>
    <w:rsid w:val="006135C0"/>
    <w:rsid w:val="006303C0"/>
    <w:rsid w:val="00635A61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0059A"/>
    <w:rsid w:val="00823BCE"/>
    <w:rsid w:val="00827238"/>
    <w:rsid w:val="00853E13"/>
    <w:rsid w:val="00856A5D"/>
    <w:rsid w:val="00860DA2"/>
    <w:rsid w:val="008A4A93"/>
    <w:rsid w:val="008C1F1C"/>
    <w:rsid w:val="008C5AB7"/>
    <w:rsid w:val="008D47A6"/>
    <w:rsid w:val="00915CA9"/>
    <w:rsid w:val="009231E6"/>
    <w:rsid w:val="009235BB"/>
    <w:rsid w:val="009372F9"/>
    <w:rsid w:val="00965BD7"/>
    <w:rsid w:val="009745AF"/>
    <w:rsid w:val="009975A0"/>
    <w:rsid w:val="00997E5A"/>
    <w:rsid w:val="009C5C6E"/>
    <w:rsid w:val="00A05248"/>
    <w:rsid w:val="00A06823"/>
    <w:rsid w:val="00A147A6"/>
    <w:rsid w:val="00A2454C"/>
    <w:rsid w:val="00A2529F"/>
    <w:rsid w:val="00A3104E"/>
    <w:rsid w:val="00A45504"/>
    <w:rsid w:val="00A46735"/>
    <w:rsid w:val="00A53664"/>
    <w:rsid w:val="00A82DCC"/>
    <w:rsid w:val="00A95119"/>
    <w:rsid w:val="00AD6CF6"/>
    <w:rsid w:val="00AE245C"/>
    <w:rsid w:val="00B054EC"/>
    <w:rsid w:val="00B23D4A"/>
    <w:rsid w:val="00B37E97"/>
    <w:rsid w:val="00B634AC"/>
    <w:rsid w:val="00B670DC"/>
    <w:rsid w:val="00B67A21"/>
    <w:rsid w:val="00B927D9"/>
    <w:rsid w:val="00BC0AA7"/>
    <w:rsid w:val="00BE2C21"/>
    <w:rsid w:val="00BF733D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51C40"/>
    <w:rsid w:val="00D56B82"/>
    <w:rsid w:val="00D75A07"/>
    <w:rsid w:val="00D80C81"/>
    <w:rsid w:val="00D8145A"/>
    <w:rsid w:val="00D96374"/>
    <w:rsid w:val="00DA2485"/>
    <w:rsid w:val="00DE29A8"/>
    <w:rsid w:val="00E04740"/>
    <w:rsid w:val="00E109AF"/>
    <w:rsid w:val="00EA0639"/>
    <w:rsid w:val="00EE4C0A"/>
    <w:rsid w:val="00EF20EE"/>
    <w:rsid w:val="00F03E33"/>
    <w:rsid w:val="00F10F6D"/>
    <w:rsid w:val="00F15749"/>
    <w:rsid w:val="00F34E00"/>
    <w:rsid w:val="00F365F0"/>
    <w:rsid w:val="00F42A36"/>
    <w:rsid w:val="00F802DA"/>
    <w:rsid w:val="00F82617"/>
    <w:rsid w:val="00F82D40"/>
    <w:rsid w:val="00F83FC6"/>
    <w:rsid w:val="00F967EC"/>
    <w:rsid w:val="00FB7B3A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8C5A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636</Characters>
  <Application>Microsoft Office Word</Application>
  <DocSecurity>0</DocSecurity>
  <Lines>63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2022-08-30T14:22:00Z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